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7080" w:right="0" w:hanging="0"/>
        <w:jc w:val="both"/>
        <w:rPr>
          <w:rFonts w:ascii="Times New Roman" w:hAnsi="Times New Roman" w:cs="Times New Roman"/>
          <w:sz w:val="16"/>
          <w:szCs w:val="16"/>
        </w:rPr>
      </w:pPr>
      <w:r>
        <w:rPr>
          <w:rFonts w:cs="Times New Roman" w:ascii="Times New Roman" w:hAnsi="Times New Roman"/>
          <w:sz w:val="16"/>
          <w:szCs w:val="16"/>
        </w:rPr>
      </w:r>
    </w:p>
    <w:p>
      <w:pPr>
        <w:pStyle w:val="Normal"/>
        <w:ind w:right="0" w:hanging="0"/>
        <w:jc w:val="both"/>
        <w:rPr/>
      </w:pPr>
      <w:r>
        <w:rPr>
          <w:rFonts w:cs="Times New Roman" w:ascii="Times New Roman" w:hAnsi="Times New Roman"/>
          <w:sz w:val="16"/>
          <w:szCs w:val="16"/>
        </w:rPr>
        <w:t xml:space="preserve">                                                                                                                                                                             </w:t>
      </w:r>
    </w:p>
    <w:p>
      <w:pPr>
        <w:pStyle w:val="Normal"/>
        <w:jc w:val="center"/>
        <w:rPr>
          <w:rFonts w:ascii="Times New Roman" w:hAnsi="Times New Roman" w:cs="Times New Roman"/>
          <w:b/>
          <w:b/>
        </w:rPr>
      </w:pPr>
      <w:r>
        <w:rPr>
          <w:rFonts w:cs="Times New Roman" w:ascii="Times New Roman" w:hAnsi="Times New Roman"/>
          <w:b/>
        </w:rPr>
        <w:t xml:space="preserve">АКТ </w:t>
      </w:r>
    </w:p>
    <w:p>
      <w:pPr>
        <w:pStyle w:val="Normal"/>
        <w:jc w:val="center"/>
        <w:rPr/>
      </w:pPr>
      <w:r>
        <w:rPr>
          <w:rFonts w:eastAsia="Times New Roman" w:cs="Times New Roman" w:ascii="Times New Roman" w:hAnsi="Times New Roman"/>
          <w:bCs/>
          <w:iCs/>
          <w:color w:val="00000A"/>
          <w:sz w:val="20"/>
          <w:szCs w:val="20"/>
          <w:lang w:val="ru-RU" w:eastAsia="ru-RU" w:bidi="ar-SA"/>
        </w:rPr>
        <w:t>об окончании</w:t>
      </w:r>
      <w:r>
        <w:rPr>
          <w:rFonts w:cs="Times New Roman" w:ascii="Times New Roman" w:hAnsi="Times New Roman"/>
        </w:rPr>
        <w:t xml:space="preserve"> работ п</w:t>
      </w:r>
      <w:r>
        <w:rPr>
          <w:rFonts w:cs="Times New Roman" w:ascii="Times New Roman" w:hAnsi="Times New Roman"/>
        </w:rPr>
        <w:t>о промывке канализационного коллектора</w:t>
      </w:r>
    </w:p>
    <w:p>
      <w:pPr>
        <w:pStyle w:val="Normal"/>
        <w:jc w:val="center"/>
        <w:rPr>
          <w:rFonts w:ascii="Times New Roman" w:hAnsi="Times New Roman" w:cs="Times New Roman"/>
        </w:rPr>
      </w:pPr>
      <w:r>
        <w:rPr>
          <w:rFonts w:cs="Times New Roman" w:ascii="Times New Roman" w:hAnsi="Times New Roman"/>
        </w:rPr>
      </w:r>
    </w:p>
    <w:p>
      <w:pPr>
        <w:pStyle w:val="Normal"/>
        <w:jc w:val="center"/>
        <w:rPr/>
      </w:pPr>
      <w:r>
        <w:rPr>
          <w:rFonts w:cs="Times New Roman" w:ascii="Times New Roman" w:hAnsi="Times New Roman"/>
        </w:rPr>
        <w:t xml:space="preserve">№ </w:t>
      </w:r>
      <w:r>
        <w:rPr>
          <w:rFonts w:cs="Times New Roman" w:ascii="Times New Roman" w:hAnsi="Times New Roman"/>
          <w:u w:val="single"/>
        </w:rPr>
        <w:t xml:space="preserve"> </w:t>
      </w:r>
      <w:r>
        <w:rPr>
          <w:rFonts w:cs="Times New Roman" w:ascii="Times New Roman" w:hAnsi="Times New Roman"/>
        </w:rPr>
        <w:t xml:space="preserve">                                                                                                          </w:t>
      </w:r>
      <w:r>
        <w:rPr>
          <w:rFonts w:cs="Times New Roman" w:ascii="Times New Roman" w:hAnsi="Times New Roman"/>
        </w:rPr>
        <w:t>«__» ______ 20__г.</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Комиссия в составе:</w:t>
      </w:r>
    </w:p>
    <w:p>
      <w:pPr>
        <w:pStyle w:val="Normal"/>
        <w:jc w:val="both"/>
        <w:rPr/>
      </w:pPr>
      <w:r>
        <w:rPr>
          <w:rFonts w:cs="Times New Roman" w:ascii="Times New Roman" w:hAnsi="Times New Roman"/>
        </w:rPr>
        <w:t>Представителя подрядчика____________________________________________________________________________</w:t>
      </w:r>
    </w:p>
    <w:p>
      <w:pPr>
        <w:pStyle w:val="Normal"/>
        <w:jc w:val="both"/>
        <w:rPr/>
      </w:pPr>
      <w:r>
        <w:rPr>
          <w:rFonts w:cs="Times New Roman" w:ascii="Times New Roman" w:hAnsi="Times New Roman"/>
        </w:rPr>
        <w:t>Представителя Заказчика ООО «СКС»__________________________________________________________________</w:t>
      </w:r>
    </w:p>
    <w:p>
      <w:pPr>
        <w:pStyle w:val="Normal"/>
        <w:jc w:val="both"/>
        <w:rPr/>
      </w:pPr>
      <w:r>
        <w:rPr>
          <w:rFonts w:cs="Times New Roman" w:ascii="Times New Roman" w:hAnsi="Times New Roman"/>
        </w:rPr>
        <w:t>___________________________________________________________________________________________________</w:t>
      </w:r>
    </w:p>
    <w:p>
      <w:pPr>
        <w:pStyle w:val="Normal"/>
        <w:jc w:val="both"/>
        <w:rPr/>
      </w:pPr>
      <w:r>
        <w:rPr>
          <w:rFonts w:cs="Times New Roman" w:ascii="Times New Roman" w:hAnsi="Times New Roman"/>
        </w:rPr>
        <w:t>___________________________________________________________________________________________________</w:t>
      </w:r>
    </w:p>
    <w:p>
      <w:pPr>
        <w:pStyle w:val="Normal"/>
        <w:jc w:val="both"/>
        <w:rPr>
          <w:rFonts w:ascii="Times New Roman" w:hAnsi="Times New Roman" w:cs="Times New Roman"/>
        </w:rPr>
      </w:pPr>
      <w:r>
        <w:rPr>
          <w:rFonts w:cs="Times New Roman" w:ascii="Times New Roman" w:hAnsi="Times New Roman"/>
        </w:rPr>
      </w:r>
    </w:p>
    <w:p>
      <w:pPr>
        <w:pStyle w:val="Normal"/>
        <w:jc w:val="both"/>
        <w:rPr/>
      </w:pPr>
      <w:r>
        <w:rPr>
          <w:rFonts w:cs="Times New Roman" w:ascii="Times New Roman" w:hAnsi="Times New Roman"/>
        </w:rPr>
        <w:t>произвела осмотр мест производства работ, и составила настоящий АКТ</w:t>
      </w:r>
    </w:p>
    <w:p>
      <w:pPr>
        <w:pStyle w:val="Normal"/>
        <w:jc w:val="both"/>
        <w:rPr>
          <w:rFonts w:ascii="Times New Roman" w:hAnsi="Times New Roman" w:cs="Times New Roman"/>
        </w:rPr>
      </w:pPr>
      <w:r>
        <w:rPr>
          <w:rFonts w:cs="Times New Roman" w:ascii="Times New Roman" w:hAnsi="Times New Roman"/>
        </w:rPr>
      </w:r>
    </w:p>
    <w:tbl>
      <w:tblPr>
        <w:tblW w:w="10490" w:type="dxa"/>
        <w:jc w:val="left"/>
        <w:tblInd w:w="-196" w:type="dxa"/>
        <w:tblCellMar>
          <w:top w:w="0" w:type="dxa"/>
          <w:left w:w="88" w:type="dxa"/>
          <w:bottom w:w="0" w:type="dxa"/>
          <w:right w:w="108" w:type="dxa"/>
        </w:tblCellMar>
        <w:tblLook w:firstRow="1" w:noVBand="1" w:lastRow="0" w:firstColumn="1" w:lastColumn="0" w:noHBand="0" w:val="04a0"/>
      </w:tblPr>
      <w:tblGrid>
        <w:gridCol w:w="442"/>
        <w:gridCol w:w="2558"/>
        <w:gridCol w:w="1200"/>
        <w:gridCol w:w="1980"/>
        <w:gridCol w:w="1023"/>
        <w:gridCol w:w="1650"/>
        <w:gridCol w:w="1636"/>
      </w:tblGrid>
      <w:tr>
        <w:trPr/>
        <w:tc>
          <w:tcPr>
            <w:tcW w:w="442"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п\п</w:t>
            </w:r>
          </w:p>
        </w:tc>
        <w:tc>
          <w:tcPr>
            <w:tcW w:w="2558"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Times New Roman" w:hAnsi="Times New Roman" w:cs="Times New Roman"/>
              </w:rPr>
            </w:pPr>
            <w:r>
              <w:rPr>
                <w:rFonts w:cs="Times New Roman" w:ascii="Times New Roman" w:hAnsi="Times New Roman"/>
              </w:rPr>
              <w:t>Адрес</w:t>
            </w:r>
          </w:p>
        </w:tc>
        <w:tc>
          <w:tcPr>
            <w:tcW w:w="1200" w:type="dxa"/>
            <w:tcBorders>
              <w:top w:val="single" w:sz="4" w:space="0" w:color="00000A"/>
              <w:left w:val="single" w:sz="4" w:space="0" w:color="00000A"/>
              <w:bottom w:val="single" w:sz="4" w:space="0" w:color="00000A"/>
              <w:right w:val="single" w:sz="4" w:space="0" w:color="00000A"/>
            </w:tcBorders>
            <w:shd w:fill="auto" w:val="clear"/>
          </w:tcPr>
          <w:p>
            <w:pPr>
              <w:pStyle w:val="Normal"/>
              <w:jc w:val="center"/>
              <w:rPr/>
            </w:pPr>
            <w:r>
              <w:rPr>
                <w:rFonts w:cs="Times New Roman" w:ascii="Times New Roman" w:hAnsi="Times New Roman"/>
              </w:rPr>
              <w:t>Время передачи участка в работу</w:t>
            </w:r>
          </w:p>
        </w:tc>
        <w:tc>
          <w:tcPr>
            <w:tcW w:w="1980" w:type="dxa"/>
            <w:tcBorders>
              <w:top w:val="single" w:sz="4" w:space="0" w:color="00000A"/>
              <w:left w:val="single" w:sz="4" w:space="0" w:color="00000A"/>
              <w:bottom w:val="single" w:sz="4" w:space="0" w:color="00000A"/>
              <w:right w:val="single" w:sz="4" w:space="0" w:color="00000A"/>
            </w:tcBorders>
            <w:shd w:fill="auto" w:val="clear"/>
          </w:tcPr>
          <w:p>
            <w:pPr>
              <w:pStyle w:val="Normal"/>
              <w:jc w:val="center"/>
              <w:rPr/>
            </w:pPr>
            <w:r>
              <w:rPr>
                <w:rFonts w:cs="Times New Roman" w:ascii="Times New Roman" w:hAnsi="Times New Roman"/>
              </w:rPr>
              <w:t xml:space="preserve">Участок канализационного коллектора </w:t>
            </w:r>
          </w:p>
        </w:tc>
        <w:tc>
          <w:tcPr>
            <w:tcW w:w="1023"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Fonts w:cs="Times New Roman" w:ascii="Times New Roman" w:hAnsi="Times New Roman"/>
              </w:rPr>
              <w:t>Диаметр</w:t>
            </w:r>
          </w:p>
        </w:tc>
        <w:tc>
          <w:tcPr>
            <w:tcW w:w="1650"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Fonts w:cs="Times New Roman" w:ascii="Times New Roman" w:hAnsi="Times New Roman"/>
              </w:rPr>
              <w:t>Наполнелие (уровень стоков)</w:t>
            </w:r>
          </w:p>
        </w:tc>
        <w:tc>
          <w:tcPr>
            <w:tcW w:w="1636"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t xml:space="preserve">Количество иловвых отлажений </w:t>
            </w:r>
          </w:p>
        </w:tc>
      </w:tr>
      <w:tr>
        <w:trPr>
          <w:trHeight w:val="277" w:hRule="atLeast"/>
        </w:trPr>
        <w:tc>
          <w:tcPr>
            <w:tcW w:w="442"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rPr>
            </w:pPr>
            <w:r>
              <w:rPr>
                <w:rFonts w:cs="Times New Roman" w:ascii="Times New Roman" w:hAnsi="Times New Roman"/>
              </w:rPr>
              <w:t>1.</w:t>
            </w:r>
          </w:p>
        </w:tc>
        <w:tc>
          <w:tcPr>
            <w:tcW w:w="2558"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bCs w:val="false"/>
                <w:iCs w:val="false"/>
              </w:rPr>
            </w:pPr>
            <w:r>
              <w:rPr>
                <w:rFonts w:cs="Times New Roman" w:ascii="Times New Roman" w:hAnsi="Times New Roman"/>
                <w:bCs w:val="false"/>
                <w:iCs w:val="false"/>
              </w:rPr>
            </w:r>
          </w:p>
        </w:tc>
        <w:tc>
          <w:tcPr>
            <w:tcW w:w="1200" w:type="dxa"/>
            <w:tcBorders>
              <w:top w:val="single" w:sz="4" w:space="0" w:color="00000A"/>
              <w:left w:val="single" w:sz="4" w:space="0" w:color="00000A"/>
              <w:bottom w:val="single" w:sz="4" w:space="0" w:color="00000A"/>
              <w:right w:val="single" w:sz="4" w:space="0" w:color="00000A"/>
            </w:tcBorders>
            <w:shd w:fill="auto" w:val="clear"/>
          </w:tcPr>
          <w:p>
            <w:pPr>
              <w:pStyle w:val="Normal"/>
              <w:rPr>
                <w:rFonts w:ascii="Times New Roman" w:hAnsi="Times New Roman" w:cs="Times New Roman"/>
              </w:rPr>
            </w:pPr>
            <w:r>
              <w:rPr>
                <w:rFonts w:cs="Times New Roman" w:ascii="Times New Roman" w:hAnsi="Times New Roman"/>
              </w:rPr>
            </w:r>
          </w:p>
        </w:tc>
        <w:tc>
          <w:tcPr>
            <w:tcW w:w="1980" w:type="dxa"/>
            <w:tcBorders>
              <w:top w:val="single" w:sz="4" w:space="0" w:color="00000A"/>
              <w:left w:val="single" w:sz="4" w:space="0" w:color="00000A"/>
              <w:bottom w:val="single" w:sz="4" w:space="0" w:color="00000A"/>
              <w:right w:val="single" w:sz="4" w:space="0" w:color="00000A"/>
            </w:tcBorders>
            <w:shd w:fill="auto" w:val="clear"/>
          </w:tcPr>
          <w:p>
            <w:pPr>
              <w:pStyle w:val="Normal"/>
              <w:rPr>
                <w:rFonts w:ascii="Times New Roman" w:hAnsi="Times New Roman" w:cs="Times New Roman"/>
              </w:rPr>
            </w:pPr>
            <w:r>
              <w:rPr>
                <w:rFonts w:cs="Times New Roman" w:ascii="Times New Roman" w:hAnsi="Times New Roman"/>
              </w:rPr>
            </w:r>
          </w:p>
        </w:tc>
        <w:tc>
          <w:tcPr>
            <w:tcW w:w="1023"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rPr>
            </w:pPr>
            <w:r>
              <w:rPr>
                <w:rFonts w:cs="Times New Roman" w:ascii="Times New Roman" w:hAnsi="Times New Roman"/>
              </w:rPr>
            </w:r>
          </w:p>
        </w:tc>
        <w:tc>
          <w:tcPr>
            <w:tcW w:w="1650"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Times New Roman" w:hAnsi="Times New Roman" w:cs="Times New Roman"/>
              </w:rPr>
            </w:pPr>
            <w:r>
              <w:rPr>
                <w:rFonts w:cs="Times New Roman" w:ascii="Times New Roman" w:hAnsi="Times New Roman"/>
              </w:rPr>
            </w:r>
          </w:p>
        </w:tc>
        <w:tc>
          <w:tcPr>
            <w:tcW w:w="1636"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
          </w:p>
        </w:tc>
      </w:tr>
      <w:tr>
        <w:trPr>
          <w:trHeight w:val="277" w:hRule="atLeast"/>
        </w:trPr>
        <w:tc>
          <w:tcPr>
            <w:tcW w:w="442"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t>2</w:t>
            </w:r>
          </w:p>
        </w:tc>
        <w:tc>
          <w:tcPr>
            <w:tcW w:w="2558"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bCs w:val="false"/>
                <w:iCs w:val="false"/>
              </w:rPr>
            </w:pPr>
            <w:r>
              <w:rPr>
                <w:rFonts w:cs="Times New Roman" w:ascii="Times New Roman" w:hAnsi="Times New Roman"/>
                <w:bCs w:val="false"/>
                <w:iCs w:val="false"/>
              </w:rPr>
            </w:r>
          </w:p>
        </w:tc>
        <w:tc>
          <w:tcPr>
            <w:tcW w:w="1200" w:type="dxa"/>
            <w:tcBorders>
              <w:top w:val="single" w:sz="4" w:space="0" w:color="00000A"/>
              <w:left w:val="single" w:sz="4" w:space="0" w:color="00000A"/>
              <w:bottom w:val="single" w:sz="4" w:space="0" w:color="00000A"/>
              <w:right w:val="single" w:sz="4" w:space="0" w:color="00000A"/>
            </w:tcBorders>
            <w:shd w:fill="auto" w:val="clear"/>
          </w:tcPr>
          <w:p>
            <w:pPr>
              <w:pStyle w:val="Normal"/>
              <w:jc w:val="center"/>
              <w:rPr>
                <w:rFonts w:ascii="Times New Roman" w:hAnsi="Times New Roman" w:cs="Times New Roman"/>
              </w:rPr>
            </w:pPr>
            <w:r>
              <w:rPr>
                <w:rFonts w:cs="Times New Roman" w:ascii="Times New Roman" w:hAnsi="Times New Roman"/>
              </w:rPr>
            </w:r>
          </w:p>
        </w:tc>
        <w:tc>
          <w:tcPr>
            <w:tcW w:w="1980" w:type="dxa"/>
            <w:tcBorders>
              <w:top w:val="single" w:sz="4" w:space="0" w:color="00000A"/>
              <w:left w:val="single" w:sz="4" w:space="0" w:color="00000A"/>
              <w:bottom w:val="single" w:sz="4" w:space="0" w:color="00000A"/>
              <w:right w:val="single" w:sz="4" w:space="0" w:color="00000A"/>
            </w:tcBorders>
            <w:shd w:fill="auto" w:val="clear"/>
          </w:tcPr>
          <w:p>
            <w:pPr>
              <w:pStyle w:val="Normal"/>
              <w:jc w:val="both"/>
              <w:rPr>
                <w:rFonts w:ascii="Times New Roman" w:hAnsi="Times New Roman" w:cs="Times New Roman"/>
              </w:rPr>
            </w:pPr>
            <w:r>
              <w:rPr>
                <w:rFonts w:cs="Times New Roman" w:ascii="Times New Roman" w:hAnsi="Times New Roman"/>
              </w:rPr>
            </w:r>
          </w:p>
        </w:tc>
        <w:tc>
          <w:tcPr>
            <w:tcW w:w="1023"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rPr>
            </w:pPr>
            <w:r>
              <w:rPr>
                <w:rFonts w:cs="Times New Roman" w:ascii="Times New Roman" w:hAnsi="Times New Roman"/>
              </w:rPr>
            </w:r>
          </w:p>
        </w:tc>
        <w:tc>
          <w:tcPr>
            <w:tcW w:w="1650"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Times New Roman" w:hAnsi="Times New Roman" w:cs="Times New Roman"/>
              </w:rPr>
            </w:pPr>
            <w:r>
              <w:rPr>
                <w:rFonts w:cs="Times New Roman" w:ascii="Times New Roman" w:hAnsi="Times New Roman"/>
              </w:rPr>
            </w:r>
          </w:p>
        </w:tc>
        <w:tc>
          <w:tcPr>
            <w:tcW w:w="1636"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
          </w:p>
        </w:tc>
      </w:tr>
      <w:tr>
        <w:trPr>
          <w:trHeight w:val="277" w:hRule="atLeast"/>
        </w:trPr>
        <w:tc>
          <w:tcPr>
            <w:tcW w:w="442"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t>3</w:t>
            </w:r>
          </w:p>
        </w:tc>
        <w:tc>
          <w:tcPr>
            <w:tcW w:w="2558"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bCs w:val="false"/>
                <w:iCs w:val="false"/>
              </w:rPr>
            </w:pPr>
            <w:r>
              <w:rPr>
                <w:rFonts w:cs="Times New Roman" w:ascii="Times New Roman" w:hAnsi="Times New Roman"/>
                <w:bCs w:val="false"/>
                <w:iCs w:val="false"/>
              </w:rPr>
            </w:r>
          </w:p>
        </w:tc>
        <w:tc>
          <w:tcPr>
            <w:tcW w:w="1200" w:type="dxa"/>
            <w:tcBorders>
              <w:top w:val="single" w:sz="4" w:space="0" w:color="00000A"/>
              <w:left w:val="single" w:sz="4" w:space="0" w:color="00000A"/>
              <w:bottom w:val="single" w:sz="4" w:space="0" w:color="00000A"/>
              <w:right w:val="single" w:sz="4" w:space="0" w:color="00000A"/>
            </w:tcBorders>
            <w:shd w:fill="auto" w:val="clear"/>
          </w:tcPr>
          <w:p>
            <w:pPr>
              <w:pStyle w:val="Normal"/>
              <w:jc w:val="center"/>
              <w:rPr>
                <w:rFonts w:ascii="Times New Roman" w:hAnsi="Times New Roman" w:cs="Times New Roman"/>
              </w:rPr>
            </w:pPr>
            <w:r>
              <w:rPr>
                <w:rFonts w:cs="Times New Roman" w:ascii="Times New Roman" w:hAnsi="Times New Roman"/>
              </w:rPr>
            </w:r>
          </w:p>
        </w:tc>
        <w:tc>
          <w:tcPr>
            <w:tcW w:w="1980" w:type="dxa"/>
            <w:tcBorders>
              <w:top w:val="single" w:sz="4" w:space="0" w:color="00000A"/>
              <w:left w:val="single" w:sz="4" w:space="0" w:color="00000A"/>
              <w:bottom w:val="single" w:sz="4" w:space="0" w:color="00000A"/>
              <w:right w:val="single" w:sz="4" w:space="0" w:color="00000A"/>
            </w:tcBorders>
            <w:shd w:fill="auto" w:val="clear"/>
          </w:tcPr>
          <w:p>
            <w:pPr>
              <w:pStyle w:val="Normal"/>
              <w:jc w:val="both"/>
              <w:rPr>
                <w:rFonts w:ascii="Times New Roman" w:hAnsi="Times New Roman" w:cs="Times New Roman"/>
              </w:rPr>
            </w:pPr>
            <w:r>
              <w:rPr>
                <w:rFonts w:cs="Times New Roman" w:ascii="Times New Roman" w:hAnsi="Times New Roman"/>
              </w:rPr>
            </w:r>
          </w:p>
        </w:tc>
        <w:tc>
          <w:tcPr>
            <w:tcW w:w="1023"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rPr>
            </w:pPr>
            <w:r>
              <w:rPr>
                <w:rFonts w:cs="Times New Roman" w:ascii="Times New Roman" w:hAnsi="Times New Roman"/>
              </w:rPr>
            </w:r>
          </w:p>
        </w:tc>
        <w:tc>
          <w:tcPr>
            <w:tcW w:w="1650"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Times New Roman" w:hAnsi="Times New Roman" w:cs="Times New Roman"/>
              </w:rPr>
            </w:pPr>
            <w:r>
              <w:rPr>
                <w:rFonts w:cs="Times New Roman" w:ascii="Times New Roman" w:hAnsi="Times New Roman"/>
              </w:rPr>
            </w:r>
          </w:p>
        </w:tc>
        <w:tc>
          <w:tcPr>
            <w:tcW w:w="1636"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
          </w:p>
        </w:tc>
      </w:tr>
      <w:tr>
        <w:trPr>
          <w:trHeight w:val="277" w:hRule="atLeast"/>
        </w:trPr>
        <w:tc>
          <w:tcPr>
            <w:tcW w:w="442"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t>4</w:t>
            </w:r>
          </w:p>
        </w:tc>
        <w:tc>
          <w:tcPr>
            <w:tcW w:w="2558"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bCs w:val="false"/>
                <w:iCs w:val="false"/>
              </w:rPr>
            </w:pPr>
            <w:r>
              <w:rPr>
                <w:rFonts w:cs="Times New Roman" w:ascii="Times New Roman" w:hAnsi="Times New Roman"/>
                <w:bCs w:val="false"/>
                <w:iCs w:val="false"/>
              </w:rPr>
            </w:r>
          </w:p>
        </w:tc>
        <w:tc>
          <w:tcPr>
            <w:tcW w:w="1200" w:type="dxa"/>
            <w:tcBorders>
              <w:top w:val="single" w:sz="4" w:space="0" w:color="00000A"/>
              <w:left w:val="single" w:sz="4" w:space="0" w:color="00000A"/>
              <w:bottom w:val="single" w:sz="4" w:space="0" w:color="00000A"/>
              <w:right w:val="single" w:sz="4" w:space="0" w:color="00000A"/>
            </w:tcBorders>
            <w:shd w:fill="auto" w:val="clear"/>
          </w:tcPr>
          <w:p>
            <w:pPr>
              <w:pStyle w:val="Normal"/>
              <w:jc w:val="center"/>
              <w:rPr>
                <w:rFonts w:ascii="Times New Roman" w:hAnsi="Times New Roman" w:cs="Times New Roman"/>
              </w:rPr>
            </w:pPr>
            <w:r>
              <w:rPr>
                <w:rFonts w:cs="Times New Roman" w:ascii="Times New Roman" w:hAnsi="Times New Roman"/>
              </w:rPr>
            </w:r>
          </w:p>
        </w:tc>
        <w:tc>
          <w:tcPr>
            <w:tcW w:w="1980" w:type="dxa"/>
            <w:tcBorders>
              <w:top w:val="single" w:sz="4" w:space="0" w:color="00000A"/>
              <w:left w:val="single" w:sz="4" w:space="0" w:color="00000A"/>
              <w:bottom w:val="single" w:sz="4" w:space="0" w:color="00000A"/>
              <w:right w:val="single" w:sz="4" w:space="0" w:color="00000A"/>
            </w:tcBorders>
            <w:shd w:fill="auto" w:val="clear"/>
          </w:tcPr>
          <w:p>
            <w:pPr>
              <w:pStyle w:val="Normal"/>
              <w:jc w:val="both"/>
              <w:rPr>
                <w:rFonts w:ascii="Times New Roman" w:hAnsi="Times New Roman" w:cs="Times New Roman"/>
              </w:rPr>
            </w:pPr>
            <w:r>
              <w:rPr>
                <w:rFonts w:cs="Times New Roman" w:ascii="Times New Roman" w:hAnsi="Times New Roman"/>
              </w:rPr>
            </w:r>
          </w:p>
        </w:tc>
        <w:tc>
          <w:tcPr>
            <w:tcW w:w="1023"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rPr>
            </w:pPr>
            <w:r>
              <w:rPr>
                <w:rFonts w:cs="Times New Roman" w:ascii="Times New Roman" w:hAnsi="Times New Roman"/>
              </w:rPr>
            </w:r>
          </w:p>
        </w:tc>
        <w:tc>
          <w:tcPr>
            <w:tcW w:w="1650"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Times New Roman" w:hAnsi="Times New Roman" w:cs="Times New Roman"/>
              </w:rPr>
            </w:pPr>
            <w:r>
              <w:rPr>
                <w:rFonts w:cs="Times New Roman" w:ascii="Times New Roman" w:hAnsi="Times New Roman"/>
              </w:rPr>
            </w:r>
          </w:p>
        </w:tc>
        <w:tc>
          <w:tcPr>
            <w:tcW w:w="1636"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
          </w:p>
        </w:tc>
      </w:tr>
      <w:tr>
        <w:trPr>
          <w:trHeight w:val="277" w:hRule="atLeast"/>
        </w:trPr>
        <w:tc>
          <w:tcPr>
            <w:tcW w:w="442"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t>5</w:t>
            </w:r>
          </w:p>
        </w:tc>
        <w:tc>
          <w:tcPr>
            <w:tcW w:w="2558"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r>
          </w:p>
        </w:tc>
        <w:tc>
          <w:tcPr>
            <w:tcW w:w="1200" w:type="dxa"/>
            <w:tcBorders>
              <w:top w:val="single" w:sz="4" w:space="0" w:color="00000A"/>
              <w:left w:val="single" w:sz="4" w:space="0" w:color="00000A"/>
              <w:bottom w:val="single" w:sz="4" w:space="0" w:color="00000A"/>
              <w:right w:val="single" w:sz="4" w:space="0" w:color="00000A"/>
            </w:tcBorders>
            <w:shd w:fill="auto" w:val="clear"/>
          </w:tcPr>
          <w:p>
            <w:pPr>
              <w:pStyle w:val="Normal"/>
              <w:jc w:val="center"/>
              <w:rPr>
                <w:rFonts w:ascii="Times New Roman" w:hAnsi="Times New Roman" w:cs="Times New Roman"/>
              </w:rPr>
            </w:pPr>
            <w:r>
              <w:rPr>
                <w:rFonts w:cs="Times New Roman" w:ascii="Times New Roman" w:hAnsi="Times New Roman"/>
              </w:rPr>
            </w:r>
          </w:p>
        </w:tc>
        <w:tc>
          <w:tcPr>
            <w:tcW w:w="1980" w:type="dxa"/>
            <w:tcBorders>
              <w:top w:val="single" w:sz="4" w:space="0" w:color="00000A"/>
              <w:left w:val="single" w:sz="4" w:space="0" w:color="00000A"/>
              <w:bottom w:val="single" w:sz="4" w:space="0" w:color="00000A"/>
              <w:right w:val="single" w:sz="4" w:space="0" w:color="00000A"/>
            </w:tcBorders>
            <w:shd w:fill="auto" w:val="clear"/>
          </w:tcPr>
          <w:p>
            <w:pPr>
              <w:pStyle w:val="Normal"/>
              <w:jc w:val="both"/>
              <w:rPr>
                <w:rFonts w:ascii="Times New Roman" w:hAnsi="Times New Roman" w:cs="Times New Roman"/>
              </w:rPr>
            </w:pPr>
            <w:r>
              <w:rPr>
                <w:rFonts w:cs="Times New Roman" w:ascii="Times New Roman" w:hAnsi="Times New Roman"/>
              </w:rPr>
            </w:r>
          </w:p>
        </w:tc>
        <w:tc>
          <w:tcPr>
            <w:tcW w:w="1023"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rPr>
            </w:pPr>
            <w:r>
              <w:rPr>
                <w:rFonts w:cs="Times New Roman" w:ascii="Times New Roman" w:hAnsi="Times New Roman"/>
              </w:rPr>
            </w:r>
          </w:p>
        </w:tc>
        <w:tc>
          <w:tcPr>
            <w:tcW w:w="1650"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Times New Roman" w:hAnsi="Times New Roman" w:cs="Times New Roman"/>
              </w:rPr>
            </w:pPr>
            <w:r>
              <w:rPr>
                <w:rFonts w:cs="Times New Roman" w:ascii="Times New Roman" w:hAnsi="Times New Roman"/>
              </w:rPr>
            </w:r>
          </w:p>
        </w:tc>
        <w:tc>
          <w:tcPr>
            <w:tcW w:w="1636"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
          </w:p>
        </w:tc>
      </w:tr>
      <w:tr>
        <w:trPr>
          <w:trHeight w:val="277" w:hRule="atLeast"/>
        </w:trPr>
        <w:tc>
          <w:tcPr>
            <w:tcW w:w="442"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t>6</w:t>
            </w:r>
          </w:p>
        </w:tc>
        <w:tc>
          <w:tcPr>
            <w:tcW w:w="2558"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r>
          </w:p>
        </w:tc>
        <w:tc>
          <w:tcPr>
            <w:tcW w:w="1200" w:type="dxa"/>
            <w:tcBorders>
              <w:top w:val="single" w:sz="4" w:space="0" w:color="00000A"/>
              <w:left w:val="single" w:sz="4" w:space="0" w:color="00000A"/>
              <w:bottom w:val="single" w:sz="4" w:space="0" w:color="00000A"/>
              <w:right w:val="single" w:sz="4" w:space="0" w:color="00000A"/>
            </w:tcBorders>
            <w:shd w:fill="auto" w:val="clear"/>
          </w:tcPr>
          <w:p>
            <w:pPr>
              <w:pStyle w:val="Normal"/>
              <w:jc w:val="center"/>
              <w:rPr>
                <w:rFonts w:ascii="Times New Roman" w:hAnsi="Times New Roman" w:cs="Times New Roman"/>
              </w:rPr>
            </w:pPr>
            <w:r>
              <w:rPr>
                <w:rFonts w:cs="Times New Roman" w:ascii="Times New Roman" w:hAnsi="Times New Roman"/>
              </w:rPr>
            </w:r>
          </w:p>
        </w:tc>
        <w:tc>
          <w:tcPr>
            <w:tcW w:w="1980" w:type="dxa"/>
            <w:tcBorders>
              <w:top w:val="single" w:sz="4" w:space="0" w:color="00000A"/>
              <w:left w:val="single" w:sz="4" w:space="0" w:color="00000A"/>
              <w:bottom w:val="single" w:sz="4" w:space="0" w:color="00000A"/>
              <w:right w:val="single" w:sz="4" w:space="0" w:color="00000A"/>
            </w:tcBorders>
            <w:shd w:fill="auto" w:val="clear"/>
          </w:tcPr>
          <w:p>
            <w:pPr>
              <w:pStyle w:val="Normal"/>
              <w:jc w:val="both"/>
              <w:rPr>
                <w:rFonts w:ascii="Times New Roman" w:hAnsi="Times New Roman" w:cs="Times New Roman"/>
              </w:rPr>
            </w:pPr>
            <w:r>
              <w:rPr>
                <w:rFonts w:cs="Times New Roman" w:ascii="Times New Roman" w:hAnsi="Times New Roman"/>
              </w:rPr>
            </w:r>
          </w:p>
        </w:tc>
        <w:tc>
          <w:tcPr>
            <w:tcW w:w="1023"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rPr>
            </w:pPr>
            <w:r>
              <w:rPr>
                <w:rFonts w:cs="Times New Roman" w:ascii="Times New Roman" w:hAnsi="Times New Roman"/>
              </w:rPr>
            </w:r>
          </w:p>
        </w:tc>
        <w:tc>
          <w:tcPr>
            <w:tcW w:w="1650"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Times New Roman" w:hAnsi="Times New Roman" w:cs="Times New Roman"/>
              </w:rPr>
            </w:pPr>
            <w:r>
              <w:rPr>
                <w:rFonts w:cs="Times New Roman" w:ascii="Times New Roman" w:hAnsi="Times New Roman"/>
              </w:rPr>
            </w:r>
          </w:p>
        </w:tc>
        <w:tc>
          <w:tcPr>
            <w:tcW w:w="1636"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
          </w:p>
        </w:tc>
      </w:tr>
      <w:tr>
        <w:trPr>
          <w:trHeight w:val="277" w:hRule="atLeast"/>
        </w:trPr>
        <w:tc>
          <w:tcPr>
            <w:tcW w:w="442"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t>7</w:t>
            </w:r>
          </w:p>
        </w:tc>
        <w:tc>
          <w:tcPr>
            <w:tcW w:w="2558"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r>
          </w:p>
        </w:tc>
        <w:tc>
          <w:tcPr>
            <w:tcW w:w="1200" w:type="dxa"/>
            <w:tcBorders>
              <w:top w:val="single" w:sz="4" w:space="0" w:color="00000A"/>
              <w:left w:val="single" w:sz="4" w:space="0" w:color="00000A"/>
              <w:bottom w:val="single" w:sz="4" w:space="0" w:color="00000A"/>
              <w:right w:val="single" w:sz="4" w:space="0" w:color="00000A"/>
            </w:tcBorders>
            <w:shd w:fill="auto" w:val="clear"/>
          </w:tcPr>
          <w:p>
            <w:pPr>
              <w:pStyle w:val="Normal"/>
              <w:jc w:val="center"/>
              <w:rPr>
                <w:rFonts w:ascii="Times New Roman" w:hAnsi="Times New Roman" w:cs="Times New Roman"/>
              </w:rPr>
            </w:pPr>
            <w:r>
              <w:rPr>
                <w:rFonts w:cs="Times New Roman" w:ascii="Times New Roman" w:hAnsi="Times New Roman"/>
              </w:rPr>
            </w:r>
          </w:p>
        </w:tc>
        <w:tc>
          <w:tcPr>
            <w:tcW w:w="1980" w:type="dxa"/>
            <w:tcBorders>
              <w:top w:val="single" w:sz="4" w:space="0" w:color="00000A"/>
              <w:left w:val="single" w:sz="4" w:space="0" w:color="00000A"/>
              <w:bottom w:val="single" w:sz="4" w:space="0" w:color="00000A"/>
              <w:right w:val="single" w:sz="4" w:space="0" w:color="00000A"/>
            </w:tcBorders>
            <w:shd w:fill="auto" w:val="clear"/>
          </w:tcPr>
          <w:p>
            <w:pPr>
              <w:pStyle w:val="Normal"/>
              <w:jc w:val="both"/>
              <w:rPr>
                <w:rFonts w:ascii="Times New Roman" w:hAnsi="Times New Roman" w:cs="Times New Roman"/>
              </w:rPr>
            </w:pPr>
            <w:r>
              <w:rPr>
                <w:rFonts w:cs="Times New Roman" w:ascii="Times New Roman" w:hAnsi="Times New Roman"/>
              </w:rPr>
            </w:r>
          </w:p>
        </w:tc>
        <w:tc>
          <w:tcPr>
            <w:tcW w:w="1023"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rPr>
            </w:pPr>
            <w:r>
              <w:rPr>
                <w:rFonts w:cs="Times New Roman" w:ascii="Times New Roman" w:hAnsi="Times New Roman"/>
              </w:rPr>
            </w:r>
          </w:p>
        </w:tc>
        <w:tc>
          <w:tcPr>
            <w:tcW w:w="1650"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Times New Roman" w:hAnsi="Times New Roman" w:cs="Times New Roman"/>
              </w:rPr>
            </w:pPr>
            <w:r>
              <w:rPr>
                <w:rFonts w:cs="Times New Roman" w:ascii="Times New Roman" w:hAnsi="Times New Roman"/>
              </w:rPr>
            </w:r>
          </w:p>
        </w:tc>
        <w:tc>
          <w:tcPr>
            <w:tcW w:w="1636"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
          </w:p>
        </w:tc>
      </w:tr>
      <w:tr>
        <w:trPr>
          <w:trHeight w:val="277" w:hRule="atLeast"/>
        </w:trPr>
        <w:tc>
          <w:tcPr>
            <w:tcW w:w="442"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t>8</w:t>
            </w:r>
          </w:p>
        </w:tc>
        <w:tc>
          <w:tcPr>
            <w:tcW w:w="2558"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r>
          </w:p>
        </w:tc>
        <w:tc>
          <w:tcPr>
            <w:tcW w:w="1200" w:type="dxa"/>
            <w:tcBorders>
              <w:top w:val="single" w:sz="4" w:space="0" w:color="00000A"/>
              <w:left w:val="single" w:sz="4" w:space="0" w:color="00000A"/>
              <w:bottom w:val="single" w:sz="4" w:space="0" w:color="00000A"/>
              <w:right w:val="single" w:sz="4" w:space="0" w:color="00000A"/>
            </w:tcBorders>
            <w:shd w:fill="auto" w:val="clear"/>
          </w:tcPr>
          <w:p>
            <w:pPr>
              <w:pStyle w:val="Normal"/>
              <w:jc w:val="center"/>
              <w:rPr>
                <w:rFonts w:ascii="Times New Roman" w:hAnsi="Times New Roman" w:cs="Times New Roman"/>
              </w:rPr>
            </w:pPr>
            <w:r>
              <w:rPr>
                <w:rFonts w:cs="Times New Roman" w:ascii="Times New Roman" w:hAnsi="Times New Roman"/>
              </w:rPr>
            </w:r>
          </w:p>
        </w:tc>
        <w:tc>
          <w:tcPr>
            <w:tcW w:w="1980" w:type="dxa"/>
            <w:tcBorders>
              <w:top w:val="single" w:sz="4" w:space="0" w:color="00000A"/>
              <w:left w:val="single" w:sz="4" w:space="0" w:color="00000A"/>
              <w:bottom w:val="single" w:sz="4" w:space="0" w:color="00000A"/>
              <w:right w:val="single" w:sz="4" w:space="0" w:color="00000A"/>
            </w:tcBorders>
            <w:shd w:fill="auto" w:val="clear"/>
          </w:tcPr>
          <w:p>
            <w:pPr>
              <w:pStyle w:val="Normal"/>
              <w:jc w:val="both"/>
              <w:rPr>
                <w:rFonts w:ascii="Times New Roman" w:hAnsi="Times New Roman" w:cs="Times New Roman"/>
              </w:rPr>
            </w:pPr>
            <w:r>
              <w:rPr>
                <w:rFonts w:cs="Times New Roman" w:ascii="Times New Roman" w:hAnsi="Times New Roman"/>
              </w:rPr>
            </w:r>
          </w:p>
        </w:tc>
        <w:tc>
          <w:tcPr>
            <w:tcW w:w="1023"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rPr>
            </w:pPr>
            <w:r>
              <w:rPr>
                <w:rFonts w:cs="Times New Roman" w:ascii="Times New Roman" w:hAnsi="Times New Roman"/>
              </w:rPr>
            </w:r>
          </w:p>
        </w:tc>
        <w:tc>
          <w:tcPr>
            <w:tcW w:w="1650"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Times New Roman" w:hAnsi="Times New Roman" w:cs="Times New Roman"/>
              </w:rPr>
            </w:pPr>
            <w:r>
              <w:rPr>
                <w:rFonts w:cs="Times New Roman" w:ascii="Times New Roman" w:hAnsi="Times New Roman"/>
              </w:rPr>
            </w:r>
          </w:p>
        </w:tc>
        <w:tc>
          <w:tcPr>
            <w:tcW w:w="1636"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
          </w:p>
        </w:tc>
      </w:tr>
      <w:tr>
        <w:trPr>
          <w:trHeight w:val="277" w:hRule="atLeast"/>
        </w:trPr>
        <w:tc>
          <w:tcPr>
            <w:tcW w:w="442"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t>9</w:t>
            </w:r>
          </w:p>
        </w:tc>
        <w:tc>
          <w:tcPr>
            <w:tcW w:w="2558"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r>
          </w:p>
        </w:tc>
        <w:tc>
          <w:tcPr>
            <w:tcW w:w="1200" w:type="dxa"/>
            <w:tcBorders>
              <w:top w:val="single" w:sz="4" w:space="0" w:color="00000A"/>
              <w:left w:val="single" w:sz="4" w:space="0" w:color="00000A"/>
              <w:bottom w:val="single" w:sz="4" w:space="0" w:color="00000A"/>
              <w:right w:val="single" w:sz="4" w:space="0" w:color="00000A"/>
            </w:tcBorders>
            <w:shd w:fill="auto" w:val="clear"/>
          </w:tcPr>
          <w:p>
            <w:pPr>
              <w:pStyle w:val="Normal"/>
              <w:jc w:val="center"/>
              <w:rPr>
                <w:rFonts w:ascii="Times New Roman" w:hAnsi="Times New Roman" w:cs="Times New Roman"/>
              </w:rPr>
            </w:pPr>
            <w:r>
              <w:rPr>
                <w:rFonts w:cs="Times New Roman" w:ascii="Times New Roman" w:hAnsi="Times New Roman"/>
              </w:rPr>
            </w:r>
          </w:p>
        </w:tc>
        <w:tc>
          <w:tcPr>
            <w:tcW w:w="1980" w:type="dxa"/>
            <w:tcBorders>
              <w:top w:val="single" w:sz="4" w:space="0" w:color="00000A"/>
              <w:left w:val="single" w:sz="4" w:space="0" w:color="00000A"/>
              <w:bottom w:val="single" w:sz="4" w:space="0" w:color="00000A"/>
              <w:right w:val="single" w:sz="4" w:space="0" w:color="00000A"/>
            </w:tcBorders>
            <w:shd w:fill="auto" w:val="clear"/>
          </w:tcPr>
          <w:p>
            <w:pPr>
              <w:pStyle w:val="Normal"/>
              <w:jc w:val="both"/>
              <w:rPr>
                <w:rFonts w:ascii="Times New Roman" w:hAnsi="Times New Roman" w:cs="Times New Roman"/>
              </w:rPr>
            </w:pPr>
            <w:r>
              <w:rPr>
                <w:rFonts w:cs="Times New Roman" w:ascii="Times New Roman" w:hAnsi="Times New Roman"/>
              </w:rPr>
            </w:r>
          </w:p>
        </w:tc>
        <w:tc>
          <w:tcPr>
            <w:tcW w:w="1023"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rPr>
            </w:pPr>
            <w:r>
              <w:rPr>
                <w:rFonts w:cs="Times New Roman" w:ascii="Times New Roman" w:hAnsi="Times New Roman"/>
              </w:rPr>
            </w:r>
          </w:p>
        </w:tc>
        <w:tc>
          <w:tcPr>
            <w:tcW w:w="1650"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Times New Roman" w:hAnsi="Times New Roman" w:cs="Times New Roman"/>
              </w:rPr>
            </w:pPr>
            <w:r>
              <w:rPr>
                <w:rFonts w:cs="Times New Roman" w:ascii="Times New Roman" w:hAnsi="Times New Roman"/>
              </w:rPr>
            </w:r>
          </w:p>
        </w:tc>
        <w:tc>
          <w:tcPr>
            <w:tcW w:w="1636"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
          </w:p>
        </w:tc>
      </w:tr>
    </w:tbl>
    <w:p>
      <w:pPr>
        <w:pStyle w:val="Normal"/>
        <w:jc w:val="both"/>
        <w:rPr>
          <w:rFonts w:ascii="Times New Roman" w:hAnsi="Times New Roman" w:cs="Times New Roman"/>
        </w:rPr>
      </w:pPr>
      <w:r>
        <w:rPr>
          <w:rFonts w:cs="Times New Roman" w:ascii="Times New Roman" w:hAnsi="Times New Roman"/>
        </w:rPr>
      </w:r>
    </w:p>
    <w:p>
      <w:pPr>
        <w:pStyle w:val="Normal"/>
        <w:widowControl/>
        <w:suppressAutoHyphens w:val="false"/>
        <w:bidi w:val="0"/>
        <w:spacing w:lineRule="auto" w:line="240" w:before="0" w:after="0"/>
        <w:ind w:left="0" w:right="0" w:hanging="0"/>
        <w:jc w:val="left"/>
        <w:rPr/>
      </w:pPr>
      <w:r>
        <w:rPr>
          <w:rFonts w:cs="Times New Roman" w:ascii="Times New Roman" w:hAnsi="Times New Roman"/>
          <w:b/>
          <w:bCs/>
          <w:sz w:val="22"/>
          <w:szCs w:val="22"/>
          <w:u w:val="none"/>
        </w:rPr>
        <w:t>Заключение рабочей комиссии:</w:t>
      </w:r>
    </w:p>
    <w:p>
      <w:pPr>
        <w:pStyle w:val="Normal"/>
        <w:widowControl/>
        <w:suppressAutoHyphens w:val="false"/>
        <w:bidi w:val="0"/>
        <w:spacing w:lineRule="auto" w:line="240" w:before="0" w:after="0"/>
        <w:ind w:left="0" w:right="0" w:hanging="0"/>
        <w:jc w:val="left"/>
        <w:rPr>
          <w:rFonts w:ascii="Times New Roman" w:hAnsi="Times New Roman" w:cs="Times New Roman"/>
          <w:b/>
          <w:b/>
          <w:bCs/>
          <w:sz w:val="22"/>
          <w:szCs w:val="22"/>
          <w:u w:val="none"/>
        </w:rPr>
      </w:pPr>
      <w:r>
        <w:rPr>
          <w:rFonts w:cs="Times New Roman" w:ascii="Times New Roman" w:hAnsi="Times New Roman"/>
          <w:b/>
          <w:bCs/>
          <w:sz w:val="22"/>
          <w:szCs w:val="22"/>
          <w:u w:val="none"/>
        </w:rPr>
      </w:r>
    </w:p>
    <w:p>
      <w:pPr>
        <w:pStyle w:val="Normal"/>
        <w:widowControl/>
        <w:suppressAutoHyphens w:val="false"/>
        <w:bidi w:val="0"/>
        <w:spacing w:lineRule="auto" w:line="240" w:before="0" w:after="0"/>
        <w:ind w:left="0" w:right="0" w:hanging="0"/>
        <w:jc w:val="left"/>
        <w:rPr>
          <w:highlight w:val="yellow"/>
        </w:rPr>
      </w:pPr>
      <w:r>
        <w:rPr>
          <w:rFonts w:cs="Times New Roman" w:ascii="Times New Roman" w:hAnsi="Times New Roman"/>
          <w:sz w:val="22"/>
          <w:szCs w:val="22"/>
          <w:u w:val="none"/>
        </w:rPr>
        <w:t xml:space="preserve">Работы по </w:t>
      </w:r>
      <w:r>
        <w:rPr>
          <w:rFonts w:eastAsia="Times New Roman" w:cs="Times New Roman" w:ascii="Times New Roman" w:hAnsi="Times New Roman"/>
          <w:bCs/>
          <w:iCs/>
          <w:color w:val="00000A"/>
          <w:sz w:val="22"/>
          <w:szCs w:val="22"/>
          <w:u w:val="none"/>
          <w:lang w:val="ru-RU" w:eastAsia="ru-RU" w:bidi="ar-SA"/>
        </w:rPr>
        <w:t>промывке трубопровода,</w:t>
      </w:r>
      <w:r>
        <w:rPr>
          <w:rFonts w:cs="Times New Roman" w:ascii="Times New Roman" w:hAnsi="Times New Roman"/>
          <w:sz w:val="22"/>
          <w:szCs w:val="22"/>
          <w:u w:val="none"/>
        </w:rPr>
        <w:t xml:space="preserve"> предъявленн</w:t>
      </w:r>
      <w:r>
        <w:rPr>
          <w:rFonts w:eastAsia="Times New Roman" w:cs="Times New Roman" w:ascii="Times New Roman" w:hAnsi="Times New Roman"/>
          <w:bCs/>
          <w:iCs/>
          <w:color w:val="00000A"/>
          <w:sz w:val="22"/>
          <w:szCs w:val="22"/>
          <w:u w:val="none"/>
          <w:lang w:val="ru-RU" w:eastAsia="ru-RU" w:bidi="ar-SA"/>
        </w:rPr>
        <w:t>ые</w:t>
      </w:r>
      <w:r>
        <w:rPr>
          <w:rFonts w:cs="Times New Roman" w:ascii="Times New Roman" w:hAnsi="Times New Roman"/>
          <w:sz w:val="22"/>
          <w:szCs w:val="22"/>
          <w:u w:val="none"/>
        </w:rPr>
        <w:t xml:space="preserve"> к приемке, считать выполнен</w:t>
      </w:r>
      <w:r>
        <w:rPr>
          <w:rFonts w:eastAsia="Times New Roman" w:cs="Times New Roman" w:ascii="Times New Roman" w:hAnsi="Times New Roman"/>
          <w:bCs/>
          <w:iCs/>
          <w:color w:val="00000A"/>
          <w:sz w:val="22"/>
          <w:szCs w:val="22"/>
          <w:u w:val="none"/>
          <w:lang w:val="ru-RU" w:eastAsia="ru-RU" w:bidi="ar-SA"/>
        </w:rPr>
        <w:t xml:space="preserve">ными </w:t>
      </w:r>
      <w:r>
        <w:rPr>
          <w:rFonts w:cs="Times New Roman" w:ascii="Times New Roman" w:hAnsi="Times New Roman"/>
          <w:sz w:val="22"/>
          <w:szCs w:val="22"/>
          <w:u w:val="none"/>
        </w:rPr>
        <w:t xml:space="preserve">в соответствии с </w:t>
      </w:r>
      <w:r>
        <w:rPr>
          <w:rFonts w:eastAsia="Times New Roman" w:cs="Times New Roman" w:ascii="Times New Roman" w:hAnsi="Times New Roman"/>
          <w:bCs/>
          <w:iCs/>
          <w:color w:val="00000A"/>
          <w:sz w:val="22"/>
          <w:szCs w:val="22"/>
          <w:u w:val="none"/>
          <w:lang w:val="ru-RU" w:eastAsia="ru-RU" w:bidi="ar-SA"/>
        </w:rPr>
        <w:t>техническим заданием</w:t>
      </w:r>
      <w:r>
        <w:rPr>
          <w:rFonts w:cs="Times New Roman" w:ascii="Times New Roman" w:hAnsi="Times New Roman"/>
          <w:sz w:val="22"/>
          <w:szCs w:val="22"/>
          <w:u w:val="none"/>
        </w:rPr>
        <w:t xml:space="preserve">. </w:t>
      </w:r>
    </w:p>
    <w:p>
      <w:pPr>
        <w:pStyle w:val="Normal"/>
        <w:widowControl/>
        <w:suppressAutoHyphens w:val="false"/>
        <w:bidi w:val="0"/>
        <w:spacing w:lineRule="auto" w:line="240" w:before="0" w:after="0"/>
        <w:ind w:left="0" w:right="0" w:hanging="0"/>
        <w:jc w:val="left"/>
        <w:rPr>
          <w:highlight w:val="yellow"/>
        </w:rPr>
      </w:pPr>
      <w:r>
        <w:rPr>
          <w:rFonts w:cs="Times New Roman" w:ascii="Times New Roman" w:hAnsi="Times New Roman"/>
          <w:sz w:val="22"/>
          <w:szCs w:val="22"/>
          <w:u w:val="none"/>
        </w:rPr>
        <w:t xml:space="preserve"> </w:t>
      </w:r>
    </w:p>
    <w:p>
      <w:pPr>
        <w:pStyle w:val="Normal"/>
        <w:widowControl/>
        <w:suppressAutoHyphens w:val="false"/>
        <w:bidi w:val="0"/>
        <w:spacing w:lineRule="auto" w:line="240" w:before="0" w:after="0"/>
        <w:ind w:left="0" w:right="0" w:hanging="0"/>
        <w:jc w:val="left"/>
        <w:rPr>
          <w:highlight w:val="yellow"/>
        </w:rPr>
      </w:pPr>
      <w:r>
        <w:rPr>
          <w:rFonts w:cs="Times New Roman" w:ascii="Times New Roman" w:hAnsi="Times New Roman"/>
          <w:sz w:val="22"/>
          <w:szCs w:val="22"/>
          <w:u w:val="none"/>
        </w:rPr>
        <w:t xml:space="preserve"> </w:t>
      </w:r>
      <w:r>
        <w:rPr>
          <w:rFonts w:cs="Times New Roman" w:ascii="Times New Roman" w:hAnsi="Times New Roman"/>
          <w:sz w:val="22"/>
          <w:szCs w:val="22"/>
          <w:u w:val="none"/>
        </w:rPr>
        <w:t>ИЛИ</w:t>
      </w:r>
    </w:p>
    <w:p>
      <w:pPr>
        <w:pStyle w:val="Normal"/>
        <w:widowControl/>
        <w:suppressAutoHyphens w:val="false"/>
        <w:bidi w:val="0"/>
        <w:spacing w:lineRule="auto" w:line="240" w:before="0" w:after="0"/>
        <w:ind w:left="0" w:right="0" w:hanging="0"/>
        <w:jc w:val="left"/>
        <w:rPr>
          <w:rFonts w:ascii="Times New Roman" w:hAnsi="Times New Roman" w:eastAsia="Times New Roman" w:cs="Times New Roman"/>
          <w:bCs/>
          <w:iCs/>
          <w:color w:val="00000A"/>
          <w:sz w:val="22"/>
          <w:szCs w:val="22"/>
          <w:u w:val="none"/>
          <w:lang w:val="ru-RU" w:eastAsia="ru-RU" w:bidi="ar-SA"/>
        </w:rPr>
      </w:pPr>
      <w:r>
        <w:rPr>
          <w:rFonts w:eastAsia="Times New Roman" w:cs="Times New Roman" w:ascii="Times New Roman" w:hAnsi="Times New Roman"/>
          <w:bCs/>
          <w:iCs/>
          <w:color w:val="00000A"/>
          <w:sz w:val="22"/>
          <w:szCs w:val="22"/>
          <w:u w:val="none"/>
          <w:lang w:val="ru-RU" w:eastAsia="ru-RU" w:bidi="ar-SA"/>
        </w:rPr>
      </w:r>
    </w:p>
    <w:p>
      <w:pPr>
        <w:pStyle w:val="Normal"/>
        <w:widowControl/>
        <w:suppressAutoHyphens w:val="false"/>
        <w:bidi w:val="0"/>
        <w:spacing w:lineRule="auto" w:line="240" w:before="0" w:after="0"/>
        <w:ind w:left="0" w:right="0" w:hanging="0"/>
        <w:jc w:val="left"/>
        <w:rPr>
          <w:highlight w:val="yellow"/>
        </w:rPr>
      </w:pPr>
      <w:r>
        <w:rPr>
          <w:rFonts w:eastAsia="Times New Roman" w:cs="Times New Roman" w:ascii="Times New Roman" w:hAnsi="Times New Roman"/>
          <w:bCs/>
          <w:iCs/>
          <w:color w:val="00000A"/>
          <w:sz w:val="22"/>
          <w:szCs w:val="22"/>
          <w:u w:val="none"/>
          <w:lang w:val="ru-RU" w:eastAsia="ru-RU" w:bidi="ar-SA"/>
        </w:rPr>
        <w:t>Участок коллектора (протяженность) предъявленный</w:t>
      </w:r>
      <w:r>
        <w:rPr>
          <w:rFonts w:cs="Times New Roman" w:ascii="Times New Roman" w:hAnsi="Times New Roman"/>
          <w:sz w:val="22"/>
          <w:szCs w:val="22"/>
          <w:u w:val="none"/>
        </w:rPr>
        <w:t xml:space="preserve"> к приемке после промывки, считать промытым  после устранения выявленных замечаний.</w:t>
      </w:r>
    </w:p>
    <w:p>
      <w:pPr>
        <w:pStyle w:val="Normal"/>
        <w:jc w:val="both"/>
        <w:rPr>
          <w:rFonts w:ascii="Times New Roman" w:hAnsi="Times New Roman" w:cs="Times New Roman"/>
        </w:rPr>
      </w:pPr>
      <w:r>
        <w:rPr>
          <w:rFonts w:cs="Times New Roman" w:ascii="Times New Roman" w:hAnsi="Times New Roman"/>
        </w:rPr>
      </w:r>
    </w:p>
    <w:p>
      <w:pPr>
        <w:pStyle w:val="Normal"/>
        <w:jc w:val="both"/>
        <w:rPr>
          <w:highlight w:val="red"/>
        </w:rPr>
      </w:pPr>
      <w:r>
        <w:rPr>
          <w:rFonts w:cs="Times New Roman" w:ascii="Times New Roman" w:hAnsi="Times New Roman"/>
        </w:rPr>
        <w:t>1) До начала производства работ Заказчик совместно с подрядчиком выполняет замер наполнения стоков и уровень заиленности трубы при помощи замерного щупа в канализационных камерах в часы максимального сброса стоков.</w:t>
      </w:r>
    </w:p>
    <w:p>
      <w:pPr>
        <w:pStyle w:val="Normal"/>
        <w:jc w:val="both"/>
        <w:rPr>
          <w:highlight w:val="red"/>
        </w:rPr>
      </w:pPr>
      <w:r>
        <w:rPr>
          <w:rFonts w:cs="Times New Roman" w:ascii="Times New Roman" w:hAnsi="Times New Roman"/>
        </w:rPr>
        <w:t>2) Выполнение работ является понижение уровня стоков не менее 50% от уровня начала производства работ.</w:t>
      </w:r>
    </w:p>
    <w:p>
      <w:pPr>
        <w:pStyle w:val="Normal"/>
        <w:jc w:val="both"/>
        <w:rPr>
          <w:highlight w:val="red"/>
        </w:rPr>
      </w:pPr>
      <w:r>
        <w:rPr>
          <w:rFonts w:cs="Times New Roman" w:ascii="Times New Roman" w:hAnsi="Times New Roman"/>
        </w:rPr>
        <w:t>3) После выполнения работ, могут быть использование данных телеинспекции в качестве подтверждения.</w:t>
      </w:r>
    </w:p>
    <w:p>
      <w:pPr>
        <w:pStyle w:val="Normal"/>
        <w:ind w:left="360" w:hanging="0"/>
        <w:jc w:val="both"/>
        <w:rPr>
          <w:rFonts w:ascii="Times New Roman" w:hAnsi="Times New Roman" w:cs="Times New Roman"/>
        </w:rPr>
      </w:pPr>
      <w:r>
        <w:rPr>
          <w:rFonts w:cs="Times New Roman" w:ascii="Times New Roman" w:hAnsi="Times New Roman"/>
        </w:rPr>
      </w:r>
    </w:p>
    <w:p>
      <w:pPr>
        <w:pStyle w:val="Normal"/>
        <w:jc w:val="both"/>
        <w:rPr/>
      </w:pPr>
      <w:r>
        <w:rPr>
          <w:rFonts w:cs="Times New Roman" w:ascii="Times New Roman" w:hAnsi="Times New Roman"/>
        </w:rPr>
        <w:t>Приложени</w:t>
      </w:r>
      <w:r>
        <w:rPr>
          <w:rFonts w:eastAsia="Times New Roman" w:cs="Times New Roman" w:ascii="Times New Roman" w:hAnsi="Times New Roman"/>
          <w:bCs/>
          <w:iCs/>
          <w:color w:val="00000A"/>
          <w:kern w:val="0"/>
          <w:sz w:val="20"/>
          <w:szCs w:val="20"/>
          <w:lang w:val="ru-RU" w:eastAsia="ru-RU" w:bidi="ar-SA"/>
        </w:rPr>
        <w:t>е</w:t>
      </w:r>
      <w:r>
        <w:rPr>
          <w:rFonts w:cs="Times New Roman" w:ascii="Times New Roman" w:hAnsi="Times New Roman"/>
        </w:rPr>
        <w:t>: Схема промывки сетей.</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pPr>
      <w:r>
        <w:rPr>
          <w:rFonts w:cs="Times New Roman" w:ascii="Times New Roman" w:hAnsi="Times New Roman"/>
          <w:bCs w:val="false"/>
          <w:iCs w:val="false"/>
          <w:u w:val="none"/>
        </w:rPr>
        <w:t xml:space="preserve">Представитель </w:t>
      </w:r>
      <w:r>
        <w:rPr>
          <w:rFonts w:eastAsia="Times New Roman" w:cs="Times New Roman" w:ascii="Times New Roman" w:hAnsi="Times New Roman"/>
          <w:bCs w:val="false"/>
          <w:iCs w:val="false"/>
          <w:color w:val="00000A"/>
          <w:sz w:val="20"/>
          <w:szCs w:val="20"/>
          <w:u w:val="none"/>
          <w:lang w:val="ru-RU" w:eastAsia="ru-RU" w:bidi="ar-SA"/>
        </w:rPr>
        <w:t xml:space="preserve">ЦЭК  ООО «СКС»   </w:t>
      </w:r>
      <w:r>
        <w:rPr>
          <w:rFonts w:cs="Times New Roman" w:ascii="Times New Roman" w:hAnsi="Times New Roman"/>
          <w:bCs w:val="false"/>
          <w:iCs w:val="false"/>
          <w:u w:val="none"/>
        </w:rPr>
        <w:tab/>
      </w:r>
      <w:r>
        <w:rPr>
          <w:rFonts w:cs="Times New Roman" w:ascii="Times New Roman" w:hAnsi="Times New Roman"/>
          <w:bCs w:val="false"/>
          <w:iCs w:val="false"/>
          <w:u w:val="none"/>
        </w:rPr>
        <w:tab/>
        <w:tab/>
      </w:r>
      <w:r>
        <w:rPr>
          <w:rFonts w:cs="Times New Roman" w:ascii="Times New Roman" w:hAnsi="Times New Roman"/>
          <w:bCs w:val="false"/>
          <w:iCs w:val="false"/>
          <w:u w:val="single"/>
        </w:rPr>
        <w:t xml:space="preserve">      </w:t>
        <w:tab/>
        <w:tab/>
        <w:tab/>
      </w:r>
      <w:r>
        <w:rPr>
          <w:rFonts w:cs="Times New Roman" w:ascii="Times New Roman" w:hAnsi="Times New Roman"/>
          <w:bCs w:val="false"/>
          <w:iCs w:val="false"/>
          <w:u w:val="single"/>
        </w:rPr>
        <w:t>/ ______</w:t>
      </w:r>
      <w:r>
        <w:rPr>
          <w:rFonts w:cs="Times New Roman" w:ascii="Times New Roman" w:hAnsi="Times New Roman"/>
          <w:bCs w:val="false"/>
          <w:iCs w:val="false"/>
          <w:u w:val="single"/>
        </w:rPr>
        <w:t xml:space="preserve">         /  </w:t>
      </w:r>
      <w:r>
        <w:rPr>
          <w:rFonts w:cs="Times New Roman" w:ascii="Times New Roman" w:hAnsi="Times New Roman"/>
          <w:bCs w:val="false"/>
          <w:iCs w:val="false"/>
          <w:u w:val="single"/>
        </w:rPr>
        <w:t xml:space="preserve"> </w:t>
      </w:r>
    </w:p>
    <w:p>
      <w:pPr>
        <w:pStyle w:val="Normal"/>
        <w:jc w:val="both"/>
        <w:rPr/>
      </w:pPr>
      <w:r>
        <w:rPr>
          <w:rFonts w:cs="Times New Roman" w:ascii="Times New Roman" w:hAnsi="Times New Roman"/>
        </w:rPr>
        <w:t xml:space="preserve">Представитель </w:t>
      </w:r>
      <w:r>
        <w:rPr>
          <w:rFonts w:eastAsia="Times New Roman" w:cs="Times New Roman" w:ascii="Times New Roman" w:hAnsi="Times New Roman"/>
          <w:bCs w:val="false"/>
          <w:iCs w:val="false"/>
          <w:color w:val="00000A"/>
          <w:sz w:val="20"/>
          <w:szCs w:val="20"/>
          <w:lang w:val="ru-RU" w:eastAsia="ru-RU" w:bidi="ar-SA"/>
        </w:rPr>
        <w:t xml:space="preserve">УКСиР  </w:t>
      </w:r>
      <w:r>
        <w:rPr>
          <w:rFonts w:cs="Times New Roman" w:ascii="Times New Roman" w:hAnsi="Times New Roman"/>
          <w:bCs w:val="false"/>
          <w:iCs w:val="false"/>
        </w:rPr>
        <w:t>ООО «СКС»</w:t>
      </w:r>
      <w:r>
        <w:rPr>
          <w:rFonts w:cs="Times New Roman" w:ascii="Times New Roman" w:hAnsi="Times New Roman"/>
        </w:rPr>
        <w:tab/>
      </w:r>
      <w:r>
        <w:rPr>
          <w:rFonts w:cs="Times New Roman" w:ascii="Times New Roman" w:hAnsi="Times New Roman"/>
          <w:bCs w:val="false"/>
          <w:iCs w:val="false"/>
        </w:rPr>
        <w:tab/>
        <w:tab/>
      </w:r>
      <w:r>
        <w:rPr>
          <w:rFonts w:cs="Times New Roman" w:ascii="Times New Roman" w:hAnsi="Times New Roman"/>
          <w:bCs w:val="false"/>
          <w:iCs w:val="false"/>
          <w:u w:val="single"/>
        </w:rPr>
        <w:t xml:space="preserve">      </w:t>
        <w:tab/>
        <w:tab/>
        <w:tab/>
      </w:r>
      <w:r>
        <w:rPr>
          <w:rFonts w:cs="Times New Roman" w:ascii="Times New Roman" w:hAnsi="Times New Roman"/>
          <w:bCs w:val="false"/>
          <w:iCs w:val="false"/>
        </w:rPr>
        <w:t>/ ______</w:t>
      </w:r>
      <w:r>
        <w:rPr>
          <w:rFonts w:cs="Times New Roman" w:ascii="Times New Roman" w:hAnsi="Times New Roman"/>
          <w:bCs w:val="false"/>
          <w:iCs w:val="false"/>
          <w:u w:val="single"/>
        </w:rPr>
        <w:t xml:space="preserve">         /  </w:t>
      </w:r>
      <w:r>
        <w:rPr>
          <w:rFonts w:cs="Times New Roman" w:ascii="Times New Roman" w:hAnsi="Times New Roman"/>
          <w:bCs w:val="false"/>
          <w:iCs w:val="false"/>
        </w:rPr>
        <w:t xml:space="preserve"> </w:t>
      </w:r>
    </w:p>
    <w:p>
      <w:pPr>
        <w:pStyle w:val="Normal"/>
        <w:jc w:val="both"/>
        <w:rPr/>
      </w:pPr>
      <w:r>
        <w:rPr>
          <w:rFonts w:cs="Times New Roman" w:ascii="Times New Roman" w:hAnsi="Times New Roman"/>
        </w:rPr>
        <w:t xml:space="preserve">Представитель </w:t>
      </w:r>
      <w:r>
        <w:rPr>
          <w:rFonts w:eastAsia="Times New Roman" w:cs="Times New Roman" w:ascii="Times New Roman" w:hAnsi="Times New Roman"/>
          <w:bCs w:val="false"/>
          <w:iCs w:val="false"/>
          <w:color w:val="00000A"/>
          <w:sz w:val="20"/>
          <w:szCs w:val="20"/>
          <w:lang w:val="ru-RU" w:eastAsia="ru-RU" w:bidi="ar-SA"/>
        </w:rPr>
        <w:t xml:space="preserve">СЭБ  </w:t>
      </w:r>
      <w:r>
        <w:rPr>
          <w:rFonts w:cs="Times New Roman" w:ascii="Times New Roman" w:hAnsi="Times New Roman"/>
          <w:bCs w:val="false"/>
          <w:iCs w:val="false"/>
        </w:rPr>
        <w:t>ООО «СКС»</w:t>
      </w:r>
      <w:r>
        <w:rPr>
          <w:rFonts w:cs="Times New Roman" w:ascii="Times New Roman" w:hAnsi="Times New Roman"/>
        </w:rPr>
        <w:tab/>
      </w:r>
      <w:r>
        <w:rPr>
          <w:rFonts w:cs="Times New Roman" w:ascii="Times New Roman" w:hAnsi="Times New Roman"/>
          <w:bCs w:val="false"/>
          <w:iCs w:val="false"/>
        </w:rPr>
        <w:tab/>
        <w:tab/>
      </w:r>
      <w:r>
        <w:rPr>
          <w:rFonts w:cs="Times New Roman" w:ascii="Times New Roman" w:hAnsi="Times New Roman"/>
          <w:bCs w:val="false"/>
          <w:iCs w:val="false"/>
          <w:u w:val="single"/>
        </w:rPr>
        <w:t xml:space="preserve">      </w:t>
        <w:tab/>
        <w:tab/>
        <w:tab/>
      </w:r>
      <w:r>
        <w:rPr>
          <w:rFonts w:cs="Times New Roman" w:ascii="Times New Roman" w:hAnsi="Times New Roman"/>
          <w:bCs w:val="false"/>
          <w:iCs w:val="false"/>
        </w:rPr>
        <w:t>/ ______</w:t>
      </w:r>
      <w:r>
        <w:rPr>
          <w:rFonts w:cs="Times New Roman" w:ascii="Times New Roman" w:hAnsi="Times New Roman"/>
          <w:bCs w:val="false"/>
          <w:iCs w:val="false"/>
          <w:u w:val="single"/>
        </w:rPr>
        <w:t xml:space="preserve">         /  </w:t>
      </w:r>
      <w:r>
        <w:rPr>
          <w:rFonts w:cs="Times New Roman" w:ascii="Times New Roman" w:hAnsi="Times New Roman"/>
          <w:bCs w:val="false"/>
          <w:iCs w:val="false"/>
        </w:rPr>
        <w:t xml:space="preserve"> </w:t>
      </w:r>
    </w:p>
    <w:p>
      <w:pPr>
        <w:pStyle w:val="Normal"/>
        <w:jc w:val="both"/>
        <w:rPr/>
      </w:pPr>
      <w:r>
        <w:rPr>
          <w:rFonts w:cs="Times New Roman" w:ascii="Times New Roman" w:hAnsi="Times New Roman"/>
        </w:rPr>
        <w:t xml:space="preserve">Представитель Подрядчика                                          </w:t>
        <w:tab/>
      </w:r>
      <w:r>
        <w:rPr>
          <w:rFonts w:cs="Times New Roman" w:ascii="Times New Roman" w:hAnsi="Times New Roman"/>
          <w:u w:val="single"/>
        </w:rPr>
        <w:tab/>
        <w:tab/>
        <w:tab/>
      </w:r>
      <w:r>
        <w:rPr>
          <w:rFonts w:cs="Times New Roman" w:ascii="Times New Roman" w:hAnsi="Times New Roman"/>
        </w:rPr>
        <w:t xml:space="preserve"> / _______</w:t>
      </w:r>
      <w:r>
        <w:rPr>
          <w:rFonts w:cs="Times New Roman" w:ascii="Times New Roman" w:hAnsi="Times New Roman"/>
          <w:u w:val="single"/>
        </w:rPr>
        <w:t xml:space="preserve">     /  </w:t>
      </w:r>
    </w:p>
    <w:p>
      <w:pPr>
        <w:pStyle w:val="Normal"/>
        <w:rPr/>
      </w:pPr>
      <w:r>
        <w:rPr>
          <w:rFonts w:cs="Times New Roman" w:ascii="Times New Roman" w:hAnsi="Times New Roman"/>
          <w:bCs w:val="false"/>
          <w:iCs w:val="false"/>
        </w:rPr>
        <w:t xml:space="preserve"> </w:t>
      </w:r>
    </w:p>
    <w:p>
      <w:pPr>
        <w:pStyle w:val="Normal"/>
        <w:jc w:val="left"/>
        <w:rPr>
          <w:rFonts w:ascii="Times New Roman" w:hAnsi="Times New Roman" w:cs="Times New Roman"/>
          <w:u w:val="single"/>
        </w:rPr>
      </w:pPr>
      <w:r>
        <w:rPr/>
      </w:r>
    </w:p>
    <w:sectPr>
      <w:footerReference w:type="default" r:id="rId2"/>
      <w:type w:val="nextPage"/>
      <w:pgSz w:w="11906" w:h="16838"/>
      <w:pgMar w:left="1134" w:right="851" w:header="0" w:top="851" w:footer="147" w:bottom="851" w:gutter="0"/>
      <w:pgNumType w:fmt="decimal"/>
      <w:formProt w:val="false"/>
      <w:textDirection w:val="lrTb"/>
      <w:docGrid w:type="default" w:linePitch="360" w:charSpace="163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Garamond">
    <w:charset w:val="cc"/>
    <w:family w:val="roman"/>
    <w:pitch w:val="variable"/>
  </w:font>
  <w:font w:name="Cambria">
    <w:charset w:val="cc"/>
    <w:family w:val="roman"/>
    <w:pitch w:val="variable"/>
  </w:font>
  <w:font w:name="Liberation Sans">
    <w:altName w:val="Arial"/>
    <w:charset w:val="cc"/>
    <w:family w:val="roman"/>
    <w:pitch w:val="variable"/>
  </w:font>
  <w:font w:name="Times New Roman">
    <w:charset w:val="cc"/>
    <w:family w:val="roman"/>
    <w:pitch w:val="variable"/>
  </w:font>
  <w:font w:name="Arial">
    <w:charset w:val="cc"/>
    <w:family w:val="roman"/>
    <w:pitch w:val="variable"/>
  </w:font>
  <w:font w:name="Tahoma">
    <w:charset w:val="cc"/>
    <w:family w:val="roman"/>
    <w:pitch w:val="variable"/>
  </w:font>
  <w:font w:name="Courier New">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1"/>
      <w:rPr/>
    </w:pPr>
    <w:r>
      <w:rPr/>
    </w:r>
  </w:p>
</w:ftr>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ru-RU" w:eastAsia="zh-CN" w:bidi="hi-IN"/>
      </w:rPr>
    </w:rPrDefault>
    <w:pPrDefault>
      <w:pPr>
        <w:widowControl/>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46604"/>
    <w:pPr>
      <w:widowControl/>
      <w:kinsoku w:val="true"/>
      <w:overflowPunct w:val="true"/>
      <w:autoSpaceDE w:val="true"/>
      <w:bidi w:val="0"/>
      <w:spacing w:before="0" w:after="0"/>
      <w:jc w:val="left"/>
    </w:pPr>
    <w:rPr>
      <w:rFonts w:ascii="Garamond" w:hAnsi="Garamond" w:eastAsia="Times New Roman" w:cs="Tahoma"/>
      <w:bCs/>
      <w:iCs/>
      <w:color w:val="00000A"/>
      <w:kern w:val="0"/>
      <w:sz w:val="20"/>
      <w:szCs w:val="20"/>
      <w:lang w:val="ru-RU" w:eastAsia="ru-RU" w:bidi="ar-SA"/>
    </w:rPr>
  </w:style>
  <w:style w:type="paragraph" w:styleId="2">
    <w:name w:val="Heading 2"/>
    <w:basedOn w:val="Normal"/>
    <w:link w:val="20"/>
    <w:semiHidden/>
    <w:unhideWhenUsed/>
    <w:qFormat/>
    <w:rsid w:val="004c363c"/>
    <w:pPr>
      <w:keepNext w:val="true"/>
      <w:spacing w:before="240" w:after="60"/>
      <w:outlineLvl w:val="1"/>
    </w:pPr>
    <w:rPr>
      <w:rFonts w:ascii="Cambria" w:hAnsi="Cambria" w:cs="Times New Roman"/>
      <w:b/>
      <w:i/>
      <w:iCs w:val="false"/>
      <w:sz w:val="28"/>
      <w:szCs w:val="28"/>
    </w:rPr>
  </w:style>
  <w:style w:type="paragraph" w:styleId="4">
    <w:name w:val="Heading 4"/>
    <w:basedOn w:val="Normal"/>
    <w:qFormat/>
    <w:rsid w:val="00e46604"/>
    <w:pPr>
      <w:overflowPunct w:val="true"/>
      <w:spacing w:before="180" w:after="240"/>
      <w:textAlignment w:val="baseline"/>
      <w:outlineLvl w:val="3"/>
    </w:pPr>
    <w:rPr>
      <w:sz w:val="22"/>
      <w:lang w:val="en-GB" w:eastAsia="en-US"/>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e46604"/>
    <w:rPr/>
  </w:style>
  <w:style w:type="character" w:styleId="Annotationreference">
    <w:name w:val="annotation reference"/>
    <w:semiHidden/>
    <w:qFormat/>
    <w:rsid w:val="008b109e"/>
    <w:rPr>
      <w:sz w:val="16"/>
      <w:szCs w:val="16"/>
    </w:rPr>
  </w:style>
  <w:style w:type="character" w:styleId="Style12">
    <w:name w:val="Привязка сноски"/>
    <w:rPr>
      <w:vertAlign w:val="superscript"/>
    </w:rPr>
  </w:style>
  <w:style w:type="character" w:styleId="FootnoteCharacters">
    <w:name w:val="Footnote Characters"/>
    <w:semiHidden/>
    <w:qFormat/>
    <w:rsid w:val="00a65571"/>
    <w:rPr>
      <w:vertAlign w:val="superscript"/>
    </w:rPr>
  </w:style>
  <w:style w:type="character" w:styleId="Style13">
    <w:name w:val="Интернет-ссылка"/>
    <w:rsid w:val="008b021c"/>
    <w:rPr>
      <w:color w:val="0000FF"/>
      <w:u w:val="single"/>
    </w:rPr>
  </w:style>
  <w:style w:type="character" w:styleId="21" w:customStyle="1">
    <w:name w:val="Заголовок 2 Знак"/>
    <w:link w:val="2"/>
    <w:semiHidden/>
    <w:qFormat/>
    <w:rsid w:val="004c363c"/>
    <w:rPr>
      <w:rFonts w:ascii="Cambria" w:hAnsi="Cambria" w:eastAsia="Times New Roman" w:cs="Times New Roman"/>
      <w:b/>
      <w:bCs/>
      <w:i/>
      <w:sz w:val="28"/>
      <w:szCs w:val="28"/>
    </w:rPr>
  </w:style>
  <w:style w:type="paragraph" w:styleId="Style14">
    <w:name w:val="Заголовок"/>
    <w:basedOn w:val="Normal"/>
    <w:next w:val="Style15"/>
    <w:qFormat/>
    <w:pPr>
      <w:keepNext w:val="true"/>
      <w:spacing w:before="240" w:after="120"/>
    </w:pPr>
    <w:rPr>
      <w:rFonts w:ascii="Liberation Sans" w:hAnsi="Liberation Sans" w:eastAsia="SimSun" w:cs="Mangal"/>
      <w:sz w:val="28"/>
      <w:szCs w:val="28"/>
    </w:rPr>
  </w:style>
  <w:style w:type="paragraph" w:styleId="Style15">
    <w:name w:val="Body Text"/>
    <w:basedOn w:val="Normal"/>
    <w:rsid w:val="00097c0f"/>
    <w:pPr>
      <w:spacing w:before="0" w:after="120"/>
    </w:pPr>
    <w:rPr>
      <w:rFonts w:ascii="Times New Roman" w:hAnsi="Times New Roman" w:cs="Times New Roman"/>
      <w:bCs w:val="false"/>
      <w:iCs w:val="false"/>
      <w:sz w:val="24"/>
      <w:szCs w:val="24"/>
    </w:rPr>
  </w:style>
  <w:style w:type="paragraph" w:styleId="Style16">
    <w:name w:val="List"/>
    <w:basedOn w:val="Style15"/>
    <w:pPr/>
    <w:rPr>
      <w:rFonts w:cs="Mangal"/>
    </w:rPr>
  </w:style>
  <w:style w:type="paragraph" w:styleId="Style17">
    <w:name w:val="Caption"/>
    <w:basedOn w:val="Normal"/>
    <w:qFormat/>
    <w:pPr>
      <w:suppressLineNumbers/>
      <w:spacing w:before="120" w:after="120"/>
    </w:pPr>
    <w:rPr>
      <w:rFonts w:cs="Mangal"/>
      <w:i/>
      <w:iCs/>
      <w:sz w:val="24"/>
      <w:szCs w:val="24"/>
    </w:rPr>
  </w:style>
  <w:style w:type="paragraph" w:styleId="Style18">
    <w:name w:val="Указатель"/>
    <w:basedOn w:val="Normal"/>
    <w:qFormat/>
    <w:pPr>
      <w:suppressLineNumbers/>
    </w:pPr>
    <w:rPr>
      <w:rFonts w:cs="Mangal"/>
    </w:rPr>
  </w:style>
  <w:style w:type="paragraph" w:styleId="1" w:customStyle="1">
    <w:name w:val="Стиль1"/>
    <w:qFormat/>
    <w:rsid w:val="00e46604"/>
    <w:pPr>
      <w:widowControl/>
      <w:kinsoku w:val="true"/>
      <w:overflowPunct w:val="true"/>
      <w:autoSpaceDE w:val="true"/>
      <w:bidi w:val="0"/>
      <w:spacing w:before="0" w:after="0"/>
      <w:jc w:val="left"/>
    </w:pPr>
    <w:rPr>
      <w:rFonts w:ascii="Times New Roman" w:hAnsi="Times New Roman" w:eastAsia="Times New Roman" w:cs="Times New Roman"/>
      <w:color w:val="00000A"/>
      <w:kern w:val="0"/>
      <w:sz w:val="20"/>
      <w:szCs w:val="20"/>
      <w:lang w:val="ru-RU" w:eastAsia="ru-RU" w:bidi="ar-SA"/>
    </w:rPr>
  </w:style>
  <w:style w:type="paragraph" w:styleId="Style19">
    <w:name w:val="Title"/>
    <w:basedOn w:val="Normal"/>
    <w:qFormat/>
    <w:rsid w:val="00e46604"/>
    <w:pPr>
      <w:jc w:val="center"/>
    </w:pPr>
    <w:rPr>
      <w:b/>
      <w:bCs w:val="false"/>
      <w:sz w:val="28"/>
      <w:szCs w:val="28"/>
    </w:rPr>
  </w:style>
  <w:style w:type="paragraph" w:styleId="ConsNormal" w:customStyle="1">
    <w:name w:val="ConsNormal"/>
    <w:qFormat/>
    <w:rsid w:val="00e46604"/>
    <w:pPr>
      <w:widowControl/>
      <w:kinsoku w:val="true"/>
      <w:overflowPunct w:val="true"/>
      <w:autoSpaceDE w:val="true"/>
      <w:bidi w:val="0"/>
      <w:spacing w:before="0" w:after="0"/>
      <w:ind w:firstLine="720"/>
      <w:jc w:val="left"/>
    </w:pPr>
    <w:rPr>
      <w:rFonts w:ascii="Arial" w:hAnsi="Arial" w:eastAsia="Times New Roman" w:cs="Arial"/>
      <w:color w:val="00000A"/>
      <w:kern w:val="0"/>
      <w:sz w:val="20"/>
      <w:szCs w:val="20"/>
      <w:lang w:val="ru-RU" w:eastAsia="ru-RU" w:bidi="ar-SA"/>
    </w:rPr>
  </w:style>
  <w:style w:type="paragraph" w:styleId="Style20">
    <w:name w:val="Верхний и нижний колонтитулы"/>
    <w:basedOn w:val="Normal"/>
    <w:qFormat/>
    <w:pPr/>
    <w:rPr/>
  </w:style>
  <w:style w:type="paragraph" w:styleId="Style21">
    <w:name w:val="Footer"/>
    <w:basedOn w:val="Normal"/>
    <w:rsid w:val="00e46604"/>
    <w:pPr>
      <w:tabs>
        <w:tab w:val="clear" w:pos="709"/>
        <w:tab w:val="center" w:pos="4677" w:leader="none"/>
        <w:tab w:val="right" w:pos="9355" w:leader="none"/>
      </w:tabs>
    </w:pPr>
    <w:rPr/>
  </w:style>
  <w:style w:type="paragraph" w:styleId="Style22">
    <w:name w:val="Header"/>
    <w:basedOn w:val="Normal"/>
    <w:rsid w:val="00e46604"/>
    <w:pPr>
      <w:tabs>
        <w:tab w:val="clear" w:pos="709"/>
        <w:tab w:val="center" w:pos="4677" w:leader="none"/>
        <w:tab w:val="right" w:pos="9355" w:leader="none"/>
      </w:tabs>
    </w:pPr>
    <w:rPr/>
  </w:style>
  <w:style w:type="paragraph" w:styleId="BalloonText">
    <w:name w:val="Balloon Text"/>
    <w:basedOn w:val="Normal"/>
    <w:semiHidden/>
    <w:qFormat/>
    <w:rsid w:val="00e46604"/>
    <w:pPr/>
    <w:rPr>
      <w:rFonts w:ascii="Tahoma" w:hAnsi="Tahoma"/>
      <w:sz w:val="16"/>
      <w:szCs w:val="16"/>
    </w:rPr>
  </w:style>
  <w:style w:type="paragraph" w:styleId="Annotationtext">
    <w:name w:val="annotation text"/>
    <w:basedOn w:val="Normal"/>
    <w:semiHidden/>
    <w:qFormat/>
    <w:rsid w:val="008b109e"/>
    <w:pPr/>
    <w:rPr/>
  </w:style>
  <w:style w:type="paragraph" w:styleId="Annotationsubject">
    <w:name w:val="annotation subject"/>
    <w:basedOn w:val="Annotationtext"/>
    <w:semiHidden/>
    <w:qFormat/>
    <w:rsid w:val="008b109e"/>
    <w:pPr/>
    <w:rPr>
      <w:b/>
    </w:rPr>
  </w:style>
  <w:style w:type="paragraph" w:styleId="DocumentMap">
    <w:name w:val="Document Map"/>
    <w:basedOn w:val="Normal"/>
    <w:semiHidden/>
    <w:qFormat/>
    <w:rsid w:val="003f1f92"/>
    <w:pPr>
      <w:shd w:val="clear" w:color="auto" w:fill="000080"/>
    </w:pPr>
    <w:rPr>
      <w:rFonts w:ascii="Tahoma" w:hAnsi="Tahoma"/>
    </w:rPr>
  </w:style>
  <w:style w:type="paragraph" w:styleId="ConsPlusNormal" w:customStyle="1">
    <w:name w:val="ConsPlusNormal"/>
    <w:uiPriority w:val="99"/>
    <w:qFormat/>
    <w:rsid w:val="00c42bdb"/>
    <w:pPr>
      <w:widowControl w:val="false"/>
      <w:kinsoku w:val="true"/>
      <w:overflowPunct w:val="true"/>
      <w:autoSpaceDE w:val="true"/>
      <w:bidi w:val="0"/>
      <w:spacing w:before="0" w:after="0"/>
      <w:ind w:firstLine="720"/>
      <w:jc w:val="left"/>
    </w:pPr>
    <w:rPr>
      <w:rFonts w:ascii="Arial" w:hAnsi="Arial" w:eastAsia="Times New Roman" w:cs="Arial"/>
      <w:color w:val="00000A"/>
      <w:kern w:val="0"/>
      <w:sz w:val="20"/>
      <w:szCs w:val="20"/>
      <w:lang w:val="ru-RU" w:eastAsia="ru-RU" w:bidi="ar-SA"/>
    </w:rPr>
  </w:style>
  <w:style w:type="paragraph" w:styleId="ConsPlusNonformat" w:customStyle="1">
    <w:name w:val="ConsPlusNonformat"/>
    <w:qFormat/>
    <w:rsid w:val="001a3449"/>
    <w:pPr>
      <w:widowControl/>
      <w:kinsoku w:val="true"/>
      <w:overflowPunct w:val="true"/>
      <w:autoSpaceDE w:val="true"/>
      <w:bidi w:val="0"/>
      <w:spacing w:before="0" w:after="0"/>
      <w:jc w:val="left"/>
    </w:pPr>
    <w:rPr>
      <w:rFonts w:ascii="Courier New" w:hAnsi="Courier New" w:eastAsia="Times New Roman" w:cs="Courier New"/>
      <w:color w:val="00000A"/>
      <w:kern w:val="0"/>
      <w:sz w:val="20"/>
      <w:szCs w:val="20"/>
      <w:lang w:val="ru-RU" w:eastAsia="ru-RU" w:bidi="ar-SA"/>
    </w:rPr>
  </w:style>
  <w:style w:type="paragraph" w:styleId="Style23">
    <w:name w:val="Footnote Text"/>
    <w:basedOn w:val="Normal"/>
    <w:semiHidden/>
    <w:qFormat/>
    <w:rsid w:val="00a65571"/>
    <w:pPr/>
    <w:rPr/>
  </w:style>
  <w:style w:type="paragraph" w:styleId="2CharCharCharCharCharCharCharCharCharCharCharCharCharCharCharChar" w:customStyle="1">
    <w:name w:val="Знак Знак2 Char Char Знак Знак Char Char Знак Знак Char Char Знак Знак Char Char Знак Знак Char Char Знак Знак Char Char Знак Знак Char Char Знак Знак Char Char"/>
    <w:basedOn w:val="Normal"/>
    <w:qFormat/>
    <w:rsid w:val="002e1cb0"/>
    <w:pPr>
      <w:spacing w:beforeAutospacing="1" w:afterAutospacing="1"/>
    </w:pPr>
    <w:rPr>
      <w:rFonts w:ascii="Tahoma" w:hAnsi="Tahoma" w:cs="Times New Roman"/>
      <w:bCs w:val="false"/>
      <w:iCs w:val="false"/>
      <w:lang w:val="en-US" w:eastAsia="en-US"/>
    </w:rPr>
  </w:style>
  <w:style w:type="paragraph" w:styleId="Style24">
    <w:name w:val="Subtitle"/>
    <w:basedOn w:val="Normal"/>
    <w:qFormat/>
    <w:rsid w:val="0042045c"/>
    <w:pPr>
      <w:jc w:val="both"/>
    </w:pPr>
    <w:rPr>
      <w:rFonts w:ascii="Times New Roman" w:hAnsi="Times New Roman" w:cs="Times New Roman"/>
      <w:b/>
      <w:iCs w:val="false"/>
      <w:sz w:val="24"/>
      <w:szCs w:val="24"/>
    </w:rPr>
  </w:style>
  <w:style w:type="paragraph" w:styleId="NormalWeb">
    <w:name w:val="Normal (Web)"/>
    <w:basedOn w:val="Normal"/>
    <w:qFormat/>
    <w:rsid w:val="007c72c5"/>
    <w:pPr>
      <w:ind w:firstLine="210"/>
    </w:pPr>
    <w:rPr>
      <w:rFonts w:ascii="Courier New" w:hAnsi="Courier New" w:cs="Courier New"/>
      <w:bCs w:val="false"/>
      <w:iCs w:val="false"/>
      <w:sz w:val="24"/>
      <w:szCs w:val="24"/>
    </w:rPr>
  </w:style>
  <w:style w:type="paragraph" w:styleId="Osnovnojjtekst" w:customStyle="1">
    <w:name w:val="osnovnojj_tekst"/>
    <w:basedOn w:val="Normal"/>
    <w:qFormat/>
    <w:rsid w:val="00b13d1b"/>
    <w:pPr>
      <w:ind w:firstLine="210"/>
      <w:jc w:val="both"/>
    </w:pPr>
    <w:rPr>
      <w:rFonts w:ascii="Arial" w:hAnsi="Arial" w:cs="Arial"/>
      <w:bCs w:val="false"/>
      <w:iCs w:val="false"/>
      <w:sz w:val="28"/>
      <w:szCs w:val="28"/>
    </w:rPr>
  </w:style>
  <w:style w:type="paragraph" w:styleId="Revision">
    <w:name w:val="Revision"/>
    <w:uiPriority w:val="99"/>
    <w:semiHidden/>
    <w:qFormat/>
    <w:rsid w:val="00c90c76"/>
    <w:pPr>
      <w:widowControl/>
      <w:kinsoku w:val="true"/>
      <w:overflowPunct w:val="true"/>
      <w:autoSpaceDE w:val="true"/>
      <w:bidi w:val="0"/>
      <w:spacing w:before="0" w:after="0"/>
      <w:jc w:val="left"/>
    </w:pPr>
    <w:rPr>
      <w:rFonts w:ascii="Garamond" w:hAnsi="Garamond" w:eastAsia="Times New Roman" w:cs="Tahoma"/>
      <w:bCs/>
      <w:iCs/>
      <w:color w:val="00000A"/>
      <w:kern w:val="0"/>
      <w:sz w:val="20"/>
      <w:szCs w:val="20"/>
      <w:lang w:val="ru-RU" w:eastAsia="ru-RU" w:bidi="ar-SA"/>
    </w:rPr>
  </w:style>
  <w:style w:type="paragraph" w:styleId="ConsPlusTitle" w:customStyle="1">
    <w:name w:val="ConsPlusTitle"/>
    <w:uiPriority w:val="99"/>
    <w:qFormat/>
    <w:rsid w:val="005c3cf4"/>
    <w:pPr>
      <w:widowControl/>
      <w:kinsoku w:val="true"/>
      <w:overflowPunct w:val="true"/>
      <w:autoSpaceDE w:val="true"/>
      <w:bidi w:val="0"/>
      <w:spacing w:before="0" w:after="0"/>
      <w:jc w:val="left"/>
    </w:pPr>
    <w:rPr>
      <w:rFonts w:ascii="Times New Roman" w:hAnsi="Times New Roman" w:eastAsia="Times New Roman" w:cs="Times New Roman"/>
      <w:b/>
      <w:bCs/>
      <w:color w:val="00000A"/>
      <w:kern w:val="0"/>
      <w:sz w:val="24"/>
      <w:szCs w:val="24"/>
      <w:lang w:val="ru-RU" w:eastAsia="ru-RU" w:bidi="ar-SA"/>
    </w:rPr>
  </w:style>
  <w:style w:type="paragraph" w:styleId="ListParagraph">
    <w:name w:val="List Paragraph"/>
    <w:basedOn w:val="Normal"/>
    <w:uiPriority w:val="34"/>
    <w:qFormat/>
    <w:rsid w:val="002110e7"/>
    <w:pPr>
      <w:spacing w:before="0" w:after="0"/>
      <w:ind w:left="720" w:hanging="0"/>
      <w:contextualSpacing/>
    </w:pPr>
    <w:rPr/>
  </w:style>
  <w:style w:type="paragraph" w:styleId="Style25">
    <w:name w:val="Содержимое таблицы"/>
    <w:basedOn w:val="Normal"/>
    <w:qFormat/>
    <w:pPr/>
    <w:rPr/>
  </w:style>
  <w:style w:type="paragraph" w:styleId="Style26">
    <w:name w:val="Заголовок таблицы"/>
    <w:basedOn w:val="Style25"/>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7">
    <w:name w:val="Table Grid"/>
    <w:basedOn w:val="a1"/>
    <w:rsid w:val="00e4660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9891B-BE56-4F2B-9FC0-5389F2CA7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1043</TotalTime>
  <Application>LibreOffice/6.3.4.2$Windows_X86_64 LibreOffice_project/60da17e045e08f1793c57c00ba83cdfce946d0aa</Application>
  <Pages>1</Pages>
  <Words>177</Words>
  <Characters>1449</Characters>
  <CharactersWithSpaces>2001</CharactersWithSpaces>
  <Paragraphs>40</Paragraphs>
  <Company>ООО "НОВОГОР-Прикамье"</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2014-12-17T05:55:00Z</dcterms:created>
  <dc:creator>karakulov.i.a</dc:creator>
  <dc:description/>
  <cp:keywords>Договор Строительный подряд</cp:keywords>
  <dc:language>ru-RU</dc:language>
  <cp:lastModifiedBy/>
  <cp:lastPrinted>2018-04-24T16:04:00Z</cp:lastPrinted>
  <dcterms:modified xsi:type="dcterms:W3CDTF">2023-09-14T15:49:08Z</dcterms:modified>
  <cp:revision>443</cp:revision>
  <dc:subject>Стандартные формы договоров</dc:subject>
  <dc:title>Стандартная форма договора строительного подряда</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ООО "НОВОГОР-Прикамье"</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Manager">
    <vt:lpwstr>Брохин А.В.</vt:lpwstr>
  </property>
  <property fmtid="{D5CDD505-2E9C-101B-9397-08002B2CF9AE}" pid="8" name="ScaleCrop">
    <vt:bool>0</vt:bool>
  </property>
  <property fmtid="{D5CDD505-2E9C-101B-9397-08002B2CF9AE}" pid="9" name="ShareDoc">
    <vt:bool>0</vt:bool>
  </property>
  <property fmtid="{D5CDD505-2E9C-101B-9397-08002B2CF9AE}" pid="10" name="category">
    <vt:lpwstr>Договора</vt:lpwstr>
  </property>
</Properties>
</file>